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1250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1250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20.12.2013 № 1240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и с целью приведения нормативного правового акта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1240 «Об утверждении муниципальной программы городского округа город Воронеж «Защита от чрезвычайных ситуаций»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«Защита от чрезвычайных ситуаций»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30.03.2021 № 267 «О внесении изменений в постановление администрации городского округа город Воронеж от 20.12.2013 № 1240».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